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44" w:rsidRDefault="00DC0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description of the course of study </w:t>
      </w:r>
    </w:p>
    <w:p w:rsidR="00E80744" w:rsidRDefault="00E80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1308"/>
        <w:gridCol w:w="5937"/>
      </w:tblGrid>
      <w:tr w:rsidR="00E80744"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80744" w:rsidRDefault="00EB406B">
            <w:pPr>
              <w:spacing w:after="0" w:line="240" w:lineRule="auto"/>
              <w:jc w:val="center"/>
            </w:pPr>
            <w:r w:rsidRPr="00EB406B">
              <w:rPr>
                <w:rFonts w:ascii="Times New Roman" w:eastAsia="Times New Roman" w:hAnsi="Times New Roman" w:cs="Times New Roman"/>
                <w:b/>
              </w:rPr>
              <w:t>0912-7LEK-D-OI</w:t>
            </w:r>
          </w:p>
        </w:tc>
      </w:tr>
      <w:tr w:rsidR="00E80744"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Name of the course in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Immunologia</w:t>
            </w:r>
            <w:r w:rsidR="00472FD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onkologiczna</w:t>
            </w:r>
          </w:p>
        </w:tc>
      </w:tr>
      <w:tr w:rsidR="00E80744"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E80744">
            <w:pPr>
              <w:spacing w:after="0" w:line="240" w:lineRule="auto"/>
              <w:ind w:left="4956" w:firstLine="7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Oncological immunology</w:t>
            </w:r>
          </w:p>
        </w:tc>
      </w:tr>
    </w:tbl>
    <w:p w:rsidR="00E80744" w:rsidRDefault="00E807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80744" w:rsidRPr="00DC0444" w:rsidRDefault="00DC0444" w:rsidP="00DC0444">
      <w:pPr>
        <w:pStyle w:val="Akapitzlist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</w:rPr>
      </w:pPr>
      <w:r w:rsidRPr="00DC0444">
        <w:rPr>
          <w:rFonts w:ascii="Times New Roman" w:eastAsia="Times New Roman" w:hAnsi="Times New Roman" w:cs="Times New Roman"/>
          <w:b/>
          <w:sz w:val="20"/>
        </w:rPr>
        <w:t xml:space="preserve">LOCATION OF THE </w:t>
      </w:r>
      <w:r w:rsidRPr="00DC0444">
        <w:rPr>
          <w:rFonts w:ascii="Times New Roman" w:eastAsia="Times New Roman" w:hAnsi="Times New Roman" w:cs="Times New Roman"/>
          <w:b/>
          <w:caps/>
          <w:sz w:val="20"/>
        </w:rPr>
        <w:t>course</w:t>
      </w:r>
      <w:r w:rsidRPr="00DC0444">
        <w:rPr>
          <w:rFonts w:ascii="Times New Roman" w:eastAsia="Times New Roman" w:hAnsi="Times New Roman" w:cs="Times New Roman"/>
          <w:b/>
          <w:sz w:val="20"/>
        </w:rPr>
        <w:t xml:space="preserve"> OF STUDY </w:t>
      </w:r>
      <w:r w:rsidRPr="00DC0444">
        <w:rPr>
          <w:rFonts w:ascii="Times New Roman" w:eastAsia="Times New Roman" w:hAnsi="Times New Roman" w:cs="Times New Roman"/>
          <w:b/>
          <w:caps/>
          <w:sz w:val="20"/>
        </w:rPr>
        <w:t>within the system of studies</w:t>
      </w:r>
    </w:p>
    <w:p w:rsidR="00E80744" w:rsidRDefault="00E80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882"/>
        <w:gridCol w:w="4332"/>
      </w:tblGrid>
      <w:tr w:rsidR="003A66E4" w:rsidRPr="00EE2575" w:rsidTr="003A66E4">
        <w:trPr>
          <w:trHeight w:val="257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6E4" w:rsidRPr="003A66E4" w:rsidRDefault="003A66E4" w:rsidP="003A6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A66E4">
              <w:rPr>
                <w:rFonts w:ascii="Times New Roman" w:eastAsia="Times New Roman" w:hAnsi="Times New Roman" w:cs="Times New Roman"/>
                <w:b/>
                <w:sz w:val="20"/>
              </w:rPr>
              <w:t>1.1. Field of study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6E4" w:rsidRDefault="003A66E4" w:rsidP="003A66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medicine</w:t>
            </w:r>
          </w:p>
        </w:tc>
      </w:tr>
      <w:tr w:rsidR="003A66E4" w:rsidRPr="00EE2575" w:rsidTr="003A66E4">
        <w:trPr>
          <w:trHeight w:val="257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6E4" w:rsidRPr="003A66E4" w:rsidRDefault="003A66E4" w:rsidP="003A6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A66E4">
              <w:rPr>
                <w:rFonts w:ascii="Times New Roman" w:eastAsia="Times New Roman" w:hAnsi="Times New Roman" w:cs="Times New Roman"/>
                <w:b/>
                <w:sz w:val="20"/>
              </w:rPr>
              <w:t>1.2. Mode of study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6E4" w:rsidRDefault="003A66E4" w:rsidP="003A66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Full-time</w:t>
            </w:r>
          </w:p>
        </w:tc>
      </w:tr>
      <w:tr w:rsidR="003A66E4" w:rsidRPr="00EE2575" w:rsidTr="003A66E4">
        <w:trPr>
          <w:trHeight w:val="241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6E4" w:rsidRPr="003A66E4" w:rsidRDefault="003A66E4" w:rsidP="003A6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A66E4">
              <w:rPr>
                <w:rFonts w:ascii="Times New Roman" w:eastAsia="Times New Roman" w:hAnsi="Times New Roman" w:cs="Times New Roman"/>
                <w:b/>
                <w:sz w:val="20"/>
              </w:rPr>
              <w:t>1.3. Level of study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6E4" w:rsidRDefault="003A66E4" w:rsidP="003A66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Uniform Master’s studies</w:t>
            </w:r>
          </w:p>
        </w:tc>
      </w:tr>
      <w:tr w:rsidR="003A66E4" w:rsidRPr="00EE2575" w:rsidTr="003A66E4">
        <w:trPr>
          <w:trHeight w:val="257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6E4" w:rsidRPr="003A66E4" w:rsidRDefault="003A66E4" w:rsidP="003A6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A66E4">
              <w:rPr>
                <w:rFonts w:ascii="Times New Roman" w:eastAsia="Times New Roman" w:hAnsi="Times New Roman" w:cs="Times New Roman"/>
                <w:b/>
                <w:sz w:val="20"/>
              </w:rPr>
              <w:t>1.4. Profile of study*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6E4" w:rsidRDefault="003A66E4" w:rsidP="003A66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General academic</w:t>
            </w:r>
          </w:p>
        </w:tc>
      </w:tr>
      <w:tr w:rsidR="003A66E4" w:rsidRPr="00EE2575" w:rsidTr="003A66E4">
        <w:trPr>
          <w:trHeight w:val="257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6E4" w:rsidRPr="003A66E4" w:rsidRDefault="003A66E4" w:rsidP="003A6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A66E4">
              <w:rPr>
                <w:rFonts w:ascii="Times New Roman" w:eastAsia="Times New Roman" w:hAnsi="Times New Roman" w:cs="Times New Roman"/>
                <w:b/>
                <w:sz w:val="20"/>
              </w:rPr>
              <w:t>1.5. Person preparing the course description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6E4" w:rsidRDefault="002C6EE1" w:rsidP="002C6E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prof. </w:t>
            </w:r>
            <w:bookmarkStart w:id="0" w:name="_GoBack"/>
            <w:bookmarkEnd w:id="0"/>
            <w:r w:rsidR="003A66E4">
              <w:rPr>
                <w:rFonts w:ascii="Times New Roman" w:eastAsia="Times New Roman" w:hAnsi="Times New Roman" w:cs="Times New Roman"/>
                <w:sz w:val="20"/>
              </w:rPr>
              <w:t>dr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hab. n. med. Marcin Pasiarski</w:t>
            </w:r>
          </w:p>
        </w:tc>
      </w:tr>
      <w:tr w:rsidR="003A66E4" w:rsidRPr="00EE2575" w:rsidTr="003A66E4">
        <w:trPr>
          <w:trHeight w:val="257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6E4" w:rsidRPr="003A66E4" w:rsidRDefault="003A66E4" w:rsidP="003A6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A66E4">
              <w:rPr>
                <w:rFonts w:ascii="Times New Roman" w:eastAsia="Times New Roman" w:hAnsi="Times New Roman" w:cs="Times New Roman"/>
                <w:b/>
                <w:sz w:val="20"/>
              </w:rPr>
              <w:t>1.6. Contact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6E4" w:rsidRDefault="003A66E4" w:rsidP="003A66E4">
            <w:pPr>
              <w:spacing w:after="0" w:line="240" w:lineRule="auto"/>
            </w:pPr>
          </w:p>
        </w:tc>
      </w:tr>
    </w:tbl>
    <w:p w:rsidR="003A66E4" w:rsidRDefault="003A66E4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80744" w:rsidRPr="00DC0444" w:rsidRDefault="00DC0444" w:rsidP="00DC0444">
      <w:pPr>
        <w:pStyle w:val="Akapitzlist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</w:rPr>
      </w:pPr>
      <w:r w:rsidRPr="00DC0444">
        <w:rPr>
          <w:rFonts w:ascii="Times New Roman" w:eastAsia="Times New Roman" w:hAnsi="Times New Roman" w:cs="Times New Roman"/>
          <w:b/>
          <w:caps/>
          <w:sz w:val="20"/>
        </w:rPr>
        <w:t>General characteristicS of the course of study</w:t>
      </w:r>
    </w:p>
    <w:p w:rsidR="00E80744" w:rsidRDefault="00E80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910"/>
        <w:gridCol w:w="4304"/>
      </w:tblGrid>
      <w:tr w:rsidR="003A66E4" w:rsidRPr="00EE2575" w:rsidTr="003A66E4">
        <w:trPr>
          <w:trHeight w:val="259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6E4" w:rsidRPr="003A66E4" w:rsidRDefault="003A66E4" w:rsidP="003A6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A66E4">
              <w:rPr>
                <w:rFonts w:ascii="Times New Roman" w:eastAsia="Times New Roman" w:hAnsi="Times New Roman" w:cs="Times New Roman"/>
                <w:b/>
                <w:sz w:val="20"/>
              </w:rPr>
              <w:t>2.1. Language of instruction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6E4" w:rsidRPr="00EE2575" w:rsidRDefault="003A66E4" w:rsidP="003A66E4">
            <w:pPr>
              <w:snapToGrid w:val="0"/>
              <w:spacing w:after="0"/>
              <w:rPr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</w:t>
            </w:r>
          </w:p>
        </w:tc>
      </w:tr>
      <w:tr w:rsidR="003A66E4" w:rsidRPr="00EE2575" w:rsidTr="003A66E4">
        <w:trPr>
          <w:trHeight w:val="259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6E4" w:rsidRPr="003A66E4" w:rsidRDefault="003A66E4" w:rsidP="003A6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3A66E4">
              <w:rPr>
                <w:rFonts w:ascii="Times New Roman" w:eastAsia="Times New Roman" w:hAnsi="Times New Roman" w:cs="Times New Roman"/>
                <w:b/>
                <w:sz w:val="20"/>
              </w:rPr>
              <w:t>2.2. Prerequisites*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6E4" w:rsidRPr="00EE2575" w:rsidRDefault="003A66E4" w:rsidP="003A66E4">
            <w:pPr>
              <w:snapToGrid w:val="0"/>
              <w:spacing w:after="0"/>
              <w:rPr>
                <w:b/>
                <w:sz w:val="20"/>
                <w:szCs w:val="20"/>
                <w:lang w:val="en-GB"/>
              </w:rPr>
            </w:pPr>
          </w:p>
        </w:tc>
      </w:tr>
    </w:tbl>
    <w:p w:rsidR="003A66E4" w:rsidRDefault="003A66E4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80744" w:rsidRPr="00DC0444" w:rsidRDefault="00DC0444" w:rsidP="00DC0444">
      <w:pPr>
        <w:pStyle w:val="Akapitzlist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DC0444">
        <w:rPr>
          <w:rFonts w:ascii="Times New Roman" w:eastAsia="Times New Roman" w:hAnsi="Times New Roman" w:cs="Times New Roman"/>
          <w:b/>
          <w:sz w:val="20"/>
        </w:rPr>
        <w:t>DETAILED CHARACTERISTICS OF THE COURSE OF STUDY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7"/>
        <w:gridCol w:w="1722"/>
        <w:gridCol w:w="5895"/>
      </w:tblGrid>
      <w:tr w:rsidR="00E80744"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 w:rsidP="00DC0444">
            <w:pPr>
              <w:pStyle w:val="Akapitzlist"/>
              <w:numPr>
                <w:ilvl w:val="1"/>
                <w:numId w:val="17"/>
              </w:numPr>
              <w:tabs>
                <w:tab w:val="left" w:pos="0"/>
              </w:tabs>
              <w:spacing w:after="0" w:line="240" w:lineRule="auto"/>
              <w:ind w:left="459" w:hanging="425"/>
            </w:pPr>
            <w:r w:rsidRPr="00DC0444">
              <w:rPr>
                <w:rFonts w:ascii="Times New Roman" w:eastAsia="Times New Roman" w:hAnsi="Times New Roman" w:cs="Times New Roman"/>
                <w:b/>
                <w:sz w:val="20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lecture – 15 hours</w:t>
            </w:r>
            <w:r w:rsidR="00B9435D">
              <w:rPr>
                <w:rFonts w:ascii="Times New Roman" w:eastAsia="Times New Roman" w:hAnsi="Times New Roman" w:cs="Times New Roman"/>
                <w:sz w:val="20"/>
              </w:rPr>
              <w:t xml:space="preserve"> (including 5 hours e-learning)</w:t>
            </w:r>
          </w:p>
        </w:tc>
      </w:tr>
      <w:tr w:rsidR="00E80744"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 w:rsidP="00DC0444">
            <w:pPr>
              <w:pStyle w:val="Akapitzlist"/>
              <w:numPr>
                <w:ilvl w:val="1"/>
                <w:numId w:val="17"/>
              </w:numPr>
              <w:tabs>
                <w:tab w:val="left" w:pos="0"/>
              </w:tabs>
              <w:spacing w:after="0" w:line="240" w:lineRule="auto"/>
              <w:ind w:left="459" w:hanging="479"/>
            </w:pPr>
            <w:r w:rsidRPr="00DC0444">
              <w:rPr>
                <w:rFonts w:ascii="Times New Roman" w:eastAsia="Times New Roman" w:hAnsi="Times New Roman" w:cs="Times New Roman"/>
                <w:b/>
                <w:sz w:val="20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Teaching room of the Department of Hematology, Holycross Cancer Center</w:t>
            </w:r>
            <w:r w:rsidR="00472FD2">
              <w:rPr>
                <w:rFonts w:ascii="Times New Roman" w:eastAsia="Times New Roman" w:hAnsi="Times New Roman" w:cs="Times New Roman"/>
                <w:sz w:val="20"/>
              </w:rPr>
              <w:t>, e-learning platform</w:t>
            </w:r>
          </w:p>
        </w:tc>
      </w:tr>
      <w:tr w:rsidR="00E80744"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 w:rsidP="00DC0444">
            <w:pPr>
              <w:pStyle w:val="Akapitzlist"/>
              <w:numPr>
                <w:ilvl w:val="1"/>
                <w:numId w:val="19"/>
              </w:numPr>
              <w:tabs>
                <w:tab w:val="left" w:pos="0"/>
              </w:tabs>
              <w:spacing w:after="0" w:line="240" w:lineRule="auto"/>
              <w:ind w:left="318"/>
            </w:pPr>
            <w:r w:rsidRPr="00DC0444">
              <w:rPr>
                <w:rFonts w:ascii="Times New Roman" w:eastAsia="Times New Roman" w:hAnsi="Times New Roman" w:cs="Times New Roman"/>
                <w:b/>
                <w:sz w:val="20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Credit with grade</w:t>
            </w:r>
            <w:r w:rsidR="00472FD2">
              <w:rPr>
                <w:rFonts w:ascii="Times New Roman" w:eastAsia="Times New Roman" w:hAnsi="Times New Roman" w:cs="Times New Roman"/>
                <w:sz w:val="20"/>
              </w:rPr>
              <w:t>, credit</w:t>
            </w:r>
          </w:p>
        </w:tc>
      </w:tr>
      <w:tr w:rsidR="00E80744"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 w:rsidP="00DC0444">
            <w:pPr>
              <w:pStyle w:val="Akapitzlist"/>
              <w:numPr>
                <w:ilvl w:val="1"/>
                <w:numId w:val="20"/>
              </w:numPr>
              <w:tabs>
                <w:tab w:val="left" w:pos="0"/>
              </w:tabs>
              <w:spacing w:after="0" w:line="240" w:lineRule="auto"/>
              <w:ind w:left="318" w:hanging="318"/>
            </w:pPr>
            <w:r w:rsidRPr="00DC0444">
              <w:rPr>
                <w:rFonts w:ascii="Times New Roman" w:eastAsia="Times New Roman" w:hAnsi="Times New Roman" w:cs="Times New Roman"/>
                <w:b/>
                <w:sz w:val="20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Practical Classes, Case studies, Discussion, Seminars</w:t>
            </w:r>
          </w:p>
        </w:tc>
      </w:tr>
      <w:tr w:rsidR="00E80744"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 w:rsidP="00DC0444">
            <w:pPr>
              <w:pStyle w:val="Akapitzlist"/>
              <w:numPr>
                <w:ilvl w:val="1"/>
                <w:numId w:val="20"/>
              </w:numPr>
              <w:tabs>
                <w:tab w:val="left" w:pos="0"/>
              </w:tabs>
              <w:spacing w:after="0" w:line="240" w:lineRule="auto"/>
              <w:ind w:left="459" w:hanging="425"/>
            </w:pPr>
            <w:r w:rsidRPr="00DC0444">
              <w:rPr>
                <w:rFonts w:ascii="Times New Roman" w:eastAsia="Times New Roman" w:hAnsi="Times New Roman" w:cs="Times New Roman"/>
                <w:b/>
                <w:sz w:val="20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numPr>
                <w:ilvl w:val="0"/>
                <w:numId w:val="9"/>
              </w:numPr>
              <w:spacing w:after="0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Basic immunology Function and disorders of the immune system 5e (5th Edition) by Abul K. Abbas, Shiv Pillai</w:t>
            </w:r>
          </w:p>
          <w:p w:rsidR="00E80744" w:rsidRDefault="00DC0444">
            <w:pPr>
              <w:numPr>
                <w:ilvl w:val="0"/>
                <w:numId w:val="9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Immunology: A Short Course (Coico, Immunology) 7th Edition by Richard</w:t>
            </w:r>
          </w:p>
        </w:tc>
      </w:tr>
      <w:tr w:rsidR="00E80744"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E80744">
            <w:pPr>
              <w:spacing w:after="0" w:line="240" w:lineRule="auto"/>
              <w:ind w:left="4956" w:firstLine="7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numPr>
                <w:ilvl w:val="0"/>
                <w:numId w:val="10"/>
              </w:numPr>
              <w:spacing w:after="0"/>
              <w:ind w:left="36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Microbiology and Immunology (Board Review Series) Sixth Edition by Louise Hawley MD, Benjamin Clarke Ph.D, Richard J. Ziegler PhD</w:t>
            </w: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  <w:p w:rsidR="00E80744" w:rsidRDefault="00DC0444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Autoantibodies, 3rd Edition (editors: Shoenfeld, Meroni, Gershwin)</w:t>
            </w:r>
          </w:p>
        </w:tc>
      </w:tr>
    </w:tbl>
    <w:p w:rsidR="00E80744" w:rsidRDefault="00E80744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80744" w:rsidRPr="00DC0444" w:rsidRDefault="00DC0444" w:rsidP="00DC0444">
      <w:pPr>
        <w:pStyle w:val="Akapitzlist"/>
        <w:numPr>
          <w:ilvl w:val="0"/>
          <w:numId w:val="20"/>
        </w:numPr>
        <w:tabs>
          <w:tab w:val="left" w:pos="0"/>
        </w:tabs>
        <w:spacing w:after="0" w:line="240" w:lineRule="auto"/>
        <w:ind w:firstLine="349"/>
        <w:rPr>
          <w:rFonts w:ascii="Times New Roman" w:eastAsia="Times New Roman" w:hAnsi="Times New Roman" w:cs="Times New Roman"/>
          <w:b/>
          <w:sz w:val="20"/>
        </w:rPr>
      </w:pPr>
      <w:r w:rsidRPr="00DC0444">
        <w:rPr>
          <w:rFonts w:ascii="Times New Roman" w:eastAsia="Times New Roman" w:hAnsi="Times New Roman" w:cs="Times New Roman"/>
          <w:b/>
          <w:caps/>
          <w:sz w:val="20"/>
        </w:rPr>
        <w:t xml:space="preserve">Objectives, syllabus CONTENT and intended </w:t>
      </w:r>
      <w:r w:rsidR="003A66E4">
        <w:rPr>
          <w:rFonts w:ascii="Times New Roman" w:eastAsia="Times New Roman" w:hAnsi="Times New Roman" w:cs="Times New Roman"/>
          <w:b/>
          <w:caps/>
          <w:sz w:val="20"/>
        </w:rPr>
        <w:t>LEARNING</w:t>
      </w:r>
      <w:r w:rsidRPr="00DC0444">
        <w:rPr>
          <w:rFonts w:ascii="Times New Roman" w:eastAsia="Times New Roman" w:hAnsi="Times New Roman" w:cs="Times New Roman"/>
          <w:b/>
          <w:caps/>
          <w:sz w:val="20"/>
        </w:rPr>
        <w:t xml:space="preserve"> outcomes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6"/>
      </w:tblGrid>
      <w:tr w:rsidR="00E80744"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E80744" w:rsidRPr="00DC0444" w:rsidRDefault="00DC0444" w:rsidP="00DC0444">
            <w:pPr>
              <w:pStyle w:val="Akapitzlist"/>
              <w:numPr>
                <w:ilvl w:val="1"/>
                <w:numId w:val="2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objectives </w:t>
            </w:r>
            <w:r w:rsidRPr="00DC0444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(lecture)</w:t>
            </w:r>
          </w:p>
          <w:p w:rsidR="00E80744" w:rsidRPr="00DC0444" w:rsidRDefault="00DC044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</w:rPr>
            </w:pPr>
            <w:r w:rsidRPr="00DC0444">
              <w:rPr>
                <w:rFonts w:ascii="Times New Roman" w:eastAsia="Times New Roman" w:hAnsi="Times New Roman" w:cs="Times New Roman"/>
                <w:sz w:val="20"/>
              </w:rPr>
              <w:t xml:space="preserve">The student should acquire knowledge in the scope of: </w:t>
            </w:r>
          </w:p>
          <w:p w:rsidR="00E80744" w:rsidRPr="00033AA8" w:rsidRDefault="00DC044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</w:rPr>
            </w:pPr>
            <w:r w:rsidRPr="00033AA8">
              <w:rPr>
                <w:rFonts w:ascii="Times New Roman" w:eastAsia="Times New Roman" w:hAnsi="Times New Roman" w:cs="Times New Roman"/>
                <w:sz w:val="20"/>
              </w:rPr>
              <w:t>C1. TUMOR IMMUNOLOGY (cell types involved in tumor recognition and rejection, the "immune synapse”, tumor evasion of immune surveillance); lecture</w:t>
            </w:r>
          </w:p>
          <w:p w:rsidR="00E80744" w:rsidRPr="00033AA8" w:rsidRDefault="00DC044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</w:rPr>
            </w:pPr>
            <w:r w:rsidRPr="00033AA8">
              <w:rPr>
                <w:rFonts w:ascii="Times New Roman" w:eastAsia="Times New Roman" w:hAnsi="Times New Roman" w:cs="Times New Roman"/>
                <w:sz w:val="20"/>
              </w:rPr>
              <w:t>C2. CYTOKINES AND COSTIMULATORY RECEPTORS IN CANCER TREATMENT – CURRENT KNOWLEDGE AND PERSPECTIVES; lecture</w:t>
            </w:r>
          </w:p>
          <w:p w:rsidR="00E80744" w:rsidRPr="00033AA8" w:rsidRDefault="00DC044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</w:rPr>
            </w:pPr>
            <w:r w:rsidRPr="00033AA8">
              <w:rPr>
                <w:rFonts w:ascii="Times New Roman" w:eastAsia="Times New Roman" w:hAnsi="Times New Roman" w:cs="Times New Roman"/>
                <w:sz w:val="20"/>
              </w:rPr>
              <w:t>C3. CHECKPOINT INHIBITORS IN CANCER TREATMENT (CLTA-4, PD-1/PDL-1/2, other potential targets, combination strategies); lecture</w:t>
            </w:r>
          </w:p>
          <w:p w:rsidR="00E80744" w:rsidRPr="00033AA8" w:rsidRDefault="00DC0444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</w:rPr>
            </w:pPr>
            <w:r w:rsidRPr="00033AA8">
              <w:rPr>
                <w:rFonts w:ascii="Times New Roman" w:eastAsia="Times New Roman" w:hAnsi="Times New Roman" w:cs="Times New Roman"/>
                <w:sz w:val="20"/>
              </w:rPr>
              <w:t>C4. MANIPULATING T CELLS  IN ANTICANCER THERAPY (chimeric antigen receptors, ex vivo expansion of tumor-infiltrating lymphocytes, CD3-directed therapies); lecture</w:t>
            </w:r>
          </w:p>
          <w:p w:rsidR="00E80744" w:rsidRPr="00033AA8" w:rsidRDefault="00DC0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33AA8">
              <w:rPr>
                <w:rFonts w:ascii="Times New Roman" w:eastAsia="Times New Roman" w:hAnsi="Times New Roman" w:cs="Times New Roman"/>
                <w:sz w:val="20"/>
              </w:rPr>
              <w:t xml:space="preserve">       C5.ANTICANCER VACCINES AND ONCOLYTIC VIRUSES; lecture</w:t>
            </w:r>
          </w:p>
          <w:p w:rsidR="00E80744" w:rsidRPr="00033AA8" w:rsidRDefault="00DC0444" w:rsidP="00DC0444">
            <w:pPr>
              <w:spacing w:after="0" w:line="240" w:lineRule="auto"/>
              <w:ind w:left="781" w:hanging="781"/>
              <w:rPr>
                <w:rFonts w:ascii="Times New Roman" w:eastAsia="Times New Roman" w:hAnsi="Times New Roman" w:cs="Times New Roman"/>
                <w:sz w:val="20"/>
              </w:rPr>
            </w:pPr>
            <w:r w:rsidRPr="00033AA8">
              <w:rPr>
                <w:rFonts w:ascii="Times New Roman" w:eastAsia="Times New Roman" w:hAnsi="Times New Roman" w:cs="Times New Roman"/>
                <w:sz w:val="20"/>
              </w:rPr>
              <w:t xml:space="preserve">       C6. THERAPIES DIRECTED AT OTHER CELL TYPES IN TUMOR MICROENVIRONMENT (natural killer </w:t>
            </w:r>
          </w:p>
          <w:p w:rsidR="00E80744" w:rsidRPr="00033AA8" w:rsidRDefault="00DC0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33AA8">
              <w:rPr>
                <w:rFonts w:ascii="Times New Roman" w:eastAsia="Times New Roman" w:hAnsi="Times New Roman" w:cs="Times New Roman"/>
                <w:sz w:val="20"/>
              </w:rPr>
              <w:t xml:space="preserve">       cells, macrophages, IDO); lecture</w:t>
            </w:r>
          </w:p>
          <w:p w:rsidR="00E80744" w:rsidRPr="00033AA8" w:rsidRDefault="00DC0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33AA8">
              <w:rPr>
                <w:rFonts w:ascii="Times New Roman" w:eastAsia="Times New Roman" w:hAnsi="Times New Roman" w:cs="Times New Roman"/>
                <w:sz w:val="20"/>
              </w:rPr>
              <w:t xml:space="preserve">       C7. IMMUNE RESPONSE CRITERIA AND PREDICTORS OF RESPONSE TO IMMUNE-BASED   </w:t>
            </w:r>
          </w:p>
          <w:p w:rsidR="00E80744" w:rsidRPr="00033AA8" w:rsidRDefault="00DC0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33AA8">
              <w:rPr>
                <w:rFonts w:ascii="Times New Roman" w:eastAsia="Times New Roman" w:hAnsi="Times New Roman" w:cs="Times New Roman"/>
                <w:sz w:val="20"/>
              </w:rPr>
              <w:t xml:space="preserve">       THERAPY; lecture</w:t>
            </w:r>
          </w:p>
          <w:p w:rsidR="00E80744" w:rsidRDefault="00DC0444">
            <w:pPr>
              <w:spacing w:after="0" w:line="240" w:lineRule="auto"/>
            </w:pPr>
            <w:r w:rsidRPr="00033AA8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      C8. INFECTIONS AND CANCERS; lecture</w:t>
            </w:r>
          </w:p>
        </w:tc>
      </w:tr>
      <w:tr w:rsidR="00E80744"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E80744" w:rsidRPr="00DC0444" w:rsidRDefault="00DC0444" w:rsidP="00DC0444">
            <w:pPr>
              <w:pStyle w:val="Akapitzlist"/>
              <w:numPr>
                <w:ilvl w:val="1"/>
                <w:numId w:val="2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44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Detailed syllabus </w:t>
            </w:r>
            <w:r w:rsidRPr="00DC0444">
              <w:rPr>
                <w:rFonts w:ascii="Times New Roman" w:eastAsia="Times New Roman" w:hAnsi="Times New Roman" w:cs="Times New Roman"/>
                <w:b/>
                <w:i/>
                <w:sz w:val="16"/>
              </w:rPr>
              <w:t>(lecture)</w:t>
            </w:r>
          </w:p>
          <w:p w:rsidR="00E80744" w:rsidRDefault="00DC044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LECTURE 1. Tumor immunology (cell types involved in tumor recognition and rejection, the "immune synapse”, tumor evasion of immune surveillance) (duration of the meeting 1x45 minutes)</w:t>
            </w:r>
          </w:p>
          <w:p w:rsidR="00E80744" w:rsidRDefault="00DC044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LECTURE 2. Cytokines and costimulatory receptors in cancer treatment – current knowledge and perspectives (duration of the meeting 2x45 minutes)</w:t>
            </w:r>
          </w:p>
          <w:p w:rsidR="00E80744" w:rsidRDefault="00DC044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LECTURE 3. Checkpoint inhibitors in cancer treatment (CTLA-4, PD-1/PDL-1/2, other potential targets, combination strategies) (duration of the meeting 2x45 minutes)</w:t>
            </w:r>
          </w:p>
          <w:p w:rsidR="00E80744" w:rsidRDefault="00DC044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LECTURE 4.  Manipulating t cells  in anticancer therapy (chimeric antigen receptors, ex vivo expansion of tumor-infiltrating lymphocytes, CD3-directed therapies) (duration of the meeting 2x45 minutes)</w:t>
            </w:r>
          </w:p>
          <w:p w:rsidR="00E80744" w:rsidRDefault="00DC0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LECTURE 5. Anticancer vaccines and oncolytic viruses (duration of the meeting 2x45 minutes)</w:t>
            </w:r>
          </w:p>
          <w:p w:rsidR="00E80744" w:rsidRDefault="00DC0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LECTURE 6. Therapies directed at other cell types in tumor microenvironment (natural killer cells, macrophages,   </w:t>
            </w:r>
          </w:p>
          <w:p w:rsidR="00E80744" w:rsidRDefault="00DC0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IDO) (duration of the meeting 2x45 minutes)</w:t>
            </w:r>
          </w:p>
          <w:p w:rsidR="00E80744" w:rsidRDefault="00DC044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LECTURE 7. Immune response criteria and predictors of response to immune-based therapy (duration of the meeting 2x45 minutes)</w:t>
            </w:r>
          </w:p>
          <w:p w:rsidR="00E80744" w:rsidRDefault="00DC0444">
            <w:pPr>
              <w:spacing w:after="0" w:line="240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>LECTURE 8. Infections and cancers (duration of the meeting 2x45 minutes)</w:t>
            </w:r>
          </w:p>
        </w:tc>
      </w:tr>
    </w:tbl>
    <w:p w:rsidR="00472FD2" w:rsidRDefault="00472FD2" w:rsidP="003A66E4">
      <w:pPr>
        <w:rPr>
          <w:rFonts w:ascii="Times New Roman" w:eastAsia="Times New Roman" w:hAnsi="Times New Roman" w:cs="Times New Roman"/>
          <w:b/>
          <w:sz w:val="20"/>
        </w:rPr>
      </w:pPr>
    </w:p>
    <w:p w:rsidR="003A66E4" w:rsidRPr="003A66E4" w:rsidRDefault="003A66E4" w:rsidP="003A66E4">
      <w:pPr>
        <w:rPr>
          <w:rFonts w:ascii="Times New Roman" w:eastAsia="Times New Roman" w:hAnsi="Times New Roman" w:cs="Times New Roman"/>
          <w:b/>
          <w:sz w:val="20"/>
        </w:rPr>
      </w:pPr>
      <w:r w:rsidRPr="003A66E4">
        <w:rPr>
          <w:rFonts w:ascii="Times New Roman" w:eastAsia="Times New Roman" w:hAnsi="Times New Roman" w:cs="Times New Roman"/>
          <w:b/>
          <w:sz w:val="20"/>
        </w:rPr>
        <w:t>4.3 Intended learning outcomes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6734"/>
        <w:gridCol w:w="1781"/>
      </w:tblGrid>
      <w:tr w:rsidR="00E80744" w:rsidTr="004D6144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80744" w:rsidRDefault="00DC0444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 student, who passed the course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80744" w:rsidRDefault="00DC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Relation to </w:t>
            </w:r>
            <w:r w:rsidR="003A66E4">
              <w:rPr>
                <w:rFonts w:ascii="Times New Roman" w:eastAsia="Times New Roman" w:hAnsi="Times New Roman" w:cs="Times New Roman"/>
                <w:b/>
                <w:sz w:val="20"/>
              </w:rPr>
              <w:t>learning</w:t>
            </w:r>
          </w:p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</w:p>
        </w:tc>
      </w:tr>
      <w:tr w:rsidR="00E80744" w:rsidTr="004D6144">
        <w:tc>
          <w:tcPr>
            <w:tcW w:w="9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within the scope of  </w:t>
            </w:r>
            <w:r>
              <w:rPr>
                <w:rFonts w:ascii="Times New Roman" w:eastAsia="Times New Roman" w:hAnsi="Times New Roman" w:cs="Times New Roman"/>
                <w:b/>
                <w:caps/>
                <w:sz w:val="20"/>
              </w:rPr>
              <w:t>knowledge</w:t>
            </w:r>
            <w:r w:rsidR="00F456FF" w:rsidRPr="00F456FF">
              <w:rPr>
                <w:rFonts w:ascii="Times New Roman" w:hAnsi="Times New Roman" w:cs="Times New Roman"/>
                <w:sz w:val="20"/>
              </w:rPr>
              <w:t>, the graduate knows and understands</w:t>
            </w:r>
            <w:r w:rsidRPr="00F456FF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E80744" w:rsidTr="00472FD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80744" w:rsidRDefault="00DC0444" w:rsidP="00472F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W01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80744" w:rsidRPr="00C65CA2" w:rsidRDefault="00C65CA2" w:rsidP="00C65C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CA2">
              <w:rPr>
                <w:rFonts w:ascii="Times New Roman" w:eastAsia="Calibri" w:hAnsi="Times New Roman" w:cs="Times New Roman"/>
                <w:sz w:val="20"/>
                <w:szCs w:val="20"/>
              </w:rPr>
              <w:t>the issues concerning the immunology of cancer;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80744" w:rsidRDefault="00C65CA2" w:rsidP="00472F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C.W24.</w:t>
            </w:r>
          </w:p>
        </w:tc>
      </w:tr>
      <w:tr w:rsidR="00E80744" w:rsidTr="00472FD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80744" w:rsidRDefault="00C65CA2" w:rsidP="00472F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W02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80744" w:rsidRPr="00C65CA2" w:rsidRDefault="00C65C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CA2">
              <w:rPr>
                <w:rFonts w:ascii="Times New Roman" w:hAnsi="Times New Roman" w:cs="Times New Roman"/>
                <w:sz w:val="20"/>
                <w:szCs w:val="20"/>
              </w:rPr>
              <w:t>the genetic basis for selection of the donor and recipient and the basics of the immunology of transplantation;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80744" w:rsidRDefault="00C65CA2" w:rsidP="00472F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C.W25</w:t>
            </w:r>
            <w:r w:rsidR="00DC0444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</w:tr>
      <w:tr w:rsidR="00C65CA2" w:rsidTr="00472FD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65CA2" w:rsidRDefault="00C65CA2" w:rsidP="0047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W03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C65CA2" w:rsidRDefault="00C6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65CA2">
              <w:rPr>
                <w:rFonts w:ascii="Times New Roman" w:eastAsia="Times New Roman" w:hAnsi="Times New Roman" w:cs="Times New Roman"/>
                <w:sz w:val="20"/>
              </w:rPr>
              <w:t>basic mechanisms of tissue and cell damage;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65CA2" w:rsidRDefault="00C65CA2" w:rsidP="0047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C.W27.</w:t>
            </w:r>
          </w:p>
        </w:tc>
      </w:tr>
      <w:tr w:rsidR="00E80744" w:rsidTr="004D6144">
        <w:tc>
          <w:tcPr>
            <w:tcW w:w="9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within the scope of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ABILITIES</w:t>
            </w:r>
            <w:r w:rsidR="00F456FF" w:rsidRPr="00F456FF">
              <w:rPr>
                <w:rFonts w:ascii="Times New Roman" w:eastAsia="Times New Roman" w:hAnsi="Times New Roman" w:cs="Times New Roman"/>
                <w:sz w:val="20"/>
              </w:rPr>
              <w:t>, the graduate knows how to</w:t>
            </w:r>
            <w:r w:rsidRPr="00F456F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E80744" w:rsidTr="00472FD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80744" w:rsidRDefault="00DC0444" w:rsidP="00472F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U01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uses the antigen - antibody reaction in current modifications and techniques for the diagnosis of infectious diseases, allergies, autoimmune diseases, blood diseases and cancer;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80744" w:rsidRDefault="00DC0444" w:rsidP="00472F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C.U8.</w:t>
            </w:r>
          </w:p>
        </w:tc>
      </w:tr>
      <w:tr w:rsidR="00C65CA2" w:rsidTr="00472FD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65CA2" w:rsidRDefault="00C65CA2" w:rsidP="0047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U02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C65CA2" w:rsidRDefault="00471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71447">
              <w:rPr>
                <w:rFonts w:ascii="Times New Roman" w:eastAsia="Times New Roman" w:hAnsi="Times New Roman" w:cs="Times New Roman"/>
                <w:sz w:val="20"/>
              </w:rPr>
              <w:t>make connection between images of tissue and organ damage and clinical symptoms of the disease, medical history and the results of laboratory determinations;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65CA2" w:rsidRDefault="00C65CA2" w:rsidP="0047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C.U11.</w:t>
            </w:r>
          </w:p>
        </w:tc>
      </w:tr>
      <w:tr w:rsidR="00E80744" w:rsidTr="00472FD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80744" w:rsidRDefault="00C65CA2" w:rsidP="00472F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U03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E80744" w:rsidRDefault="00F456F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analyze</w:t>
            </w:r>
            <w:r w:rsidR="00DC0444">
              <w:rPr>
                <w:rFonts w:ascii="Times New Roman" w:eastAsia="Times New Roman" w:hAnsi="Times New Roman" w:cs="Times New Roman"/>
                <w:sz w:val="20"/>
              </w:rPr>
              <w:t xml:space="preserve"> defensive and adaptation reactions as well as regulation disorders caused by the etiological factor;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80744" w:rsidRDefault="00DC0444" w:rsidP="00472F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C.U12.</w:t>
            </w:r>
          </w:p>
        </w:tc>
      </w:tr>
      <w:tr w:rsidR="00FC73A4" w:rsidTr="004E6330">
        <w:tc>
          <w:tcPr>
            <w:tcW w:w="9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FC73A4" w:rsidRPr="00FC73A4" w:rsidRDefault="00FC73A4" w:rsidP="00FC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C73A4">
              <w:rPr>
                <w:rFonts w:ascii="Times New Roman" w:eastAsia="Times New Roman" w:hAnsi="Times New Roman" w:cs="Times New Roman"/>
                <w:sz w:val="20"/>
              </w:rPr>
              <w:t xml:space="preserve">within the scope of </w:t>
            </w:r>
            <w:r w:rsidRPr="00FC73A4">
              <w:rPr>
                <w:rFonts w:ascii="Times New Roman" w:eastAsia="Times New Roman" w:hAnsi="Times New Roman" w:cs="Times New Roman"/>
                <w:b/>
                <w:sz w:val="20"/>
              </w:rPr>
              <w:t>SOCIAL COMPETENCE</w:t>
            </w:r>
            <w:r w:rsidRPr="00FC73A4">
              <w:rPr>
                <w:rFonts w:ascii="Times New Roman" w:eastAsia="Times New Roman" w:hAnsi="Times New Roman" w:cs="Times New Roman"/>
                <w:sz w:val="20"/>
              </w:rPr>
              <w:t>, the graduate is able to:</w:t>
            </w:r>
          </w:p>
        </w:tc>
      </w:tr>
      <w:tr w:rsidR="00FC73A4" w:rsidTr="00472FD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FC73A4" w:rsidRPr="00FC73A4" w:rsidRDefault="00472FD2" w:rsidP="0047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K01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FC73A4" w:rsidRPr="00FC73A4" w:rsidRDefault="00FC73A4" w:rsidP="00FC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73A4">
              <w:rPr>
                <w:rFonts w:ascii="Times New Roman" w:eastAsia="Times New Roman" w:hAnsi="Times New Roman" w:cs="Times New Roman"/>
                <w:sz w:val="20"/>
              </w:rPr>
              <w:t>recognize his/her own limitations and self-evaluate educational deficiencies and needs;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FC73A4" w:rsidRPr="00FC73A4" w:rsidRDefault="00FC73A4" w:rsidP="0047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C73A4">
              <w:rPr>
                <w:rFonts w:ascii="Times New Roman" w:eastAsia="Times New Roman" w:hAnsi="Times New Roman" w:cs="Times New Roman"/>
                <w:color w:val="000000"/>
                <w:sz w:val="20"/>
              </w:rPr>
              <w:t>H.S5</w:t>
            </w:r>
          </w:p>
        </w:tc>
      </w:tr>
      <w:tr w:rsidR="00FC73A4" w:rsidTr="00472FD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FC73A4" w:rsidRPr="00FC73A4" w:rsidRDefault="00472FD2" w:rsidP="0047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K02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FC73A4" w:rsidRPr="00FC73A4" w:rsidRDefault="00FC73A4" w:rsidP="00FC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73A4">
              <w:rPr>
                <w:rFonts w:ascii="Times New Roman" w:eastAsia="Times New Roman" w:hAnsi="Times New Roman" w:cs="Times New Roman"/>
                <w:sz w:val="20"/>
              </w:rPr>
              <w:t>use reliable information sources;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FC73A4" w:rsidRPr="00FC73A4" w:rsidRDefault="00FC73A4" w:rsidP="0047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C73A4">
              <w:rPr>
                <w:rFonts w:ascii="Times New Roman" w:eastAsia="Times New Roman" w:hAnsi="Times New Roman" w:cs="Times New Roman"/>
                <w:color w:val="000000"/>
                <w:sz w:val="20"/>
              </w:rPr>
              <w:t>H.S7</w:t>
            </w:r>
          </w:p>
        </w:tc>
      </w:tr>
      <w:tr w:rsidR="00FC73A4" w:rsidTr="00472FD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FC73A4" w:rsidRPr="00FC73A4" w:rsidRDefault="00472FD2" w:rsidP="0047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K03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FC73A4" w:rsidRPr="00FC73A4" w:rsidRDefault="00FC73A4" w:rsidP="00FC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73A4">
              <w:rPr>
                <w:rFonts w:ascii="Times New Roman" w:eastAsia="Times New Roman" w:hAnsi="Times New Roman" w:cs="Times New Roman"/>
                <w:sz w:val="20"/>
              </w:rPr>
              <w:t>give opinions concerning various aspects of professional activity;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FC73A4" w:rsidRPr="00FC73A4" w:rsidRDefault="00FC73A4" w:rsidP="0047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C73A4">
              <w:rPr>
                <w:rFonts w:ascii="Times New Roman" w:eastAsia="Times New Roman" w:hAnsi="Times New Roman" w:cs="Times New Roman"/>
                <w:color w:val="000000"/>
                <w:sz w:val="20"/>
              </w:rPr>
              <w:t>H.S10</w:t>
            </w:r>
          </w:p>
        </w:tc>
      </w:tr>
      <w:tr w:rsidR="00FC73A4" w:rsidTr="00472FD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FC73A4" w:rsidRPr="00FC73A4" w:rsidRDefault="00472FD2" w:rsidP="0047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K04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FC73A4" w:rsidRPr="00FC73A4" w:rsidRDefault="00FC73A4" w:rsidP="00FC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73A4">
              <w:rPr>
                <w:rFonts w:ascii="Times New Roman" w:eastAsia="Times New Roman" w:hAnsi="Times New Roman" w:cs="Times New Roman"/>
                <w:sz w:val="20"/>
              </w:rPr>
              <w:t>take responsibility for own decisions made during professional activities including own safety and safety of other people;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FC73A4" w:rsidRPr="00FC73A4" w:rsidRDefault="00FC73A4" w:rsidP="0047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FC73A4">
              <w:rPr>
                <w:rFonts w:ascii="Times New Roman" w:eastAsia="Times New Roman" w:hAnsi="Times New Roman" w:cs="Times New Roman"/>
                <w:color w:val="000000"/>
                <w:sz w:val="20"/>
              </w:rPr>
              <w:t>H.S11</w:t>
            </w:r>
          </w:p>
        </w:tc>
      </w:tr>
    </w:tbl>
    <w:p w:rsidR="004D6144" w:rsidRDefault="004D6144">
      <w:pPr>
        <w:rPr>
          <w:rFonts w:ascii="Calibri" w:eastAsia="Calibri" w:hAnsi="Calibri" w:cs="Calibri"/>
        </w:rPr>
      </w:pPr>
    </w:p>
    <w:p w:rsidR="00FC73A4" w:rsidRDefault="00FC73A4">
      <w:pPr>
        <w:rPr>
          <w:rFonts w:ascii="Calibri" w:eastAsia="Calibri" w:hAnsi="Calibri" w:cs="Calibri"/>
        </w:rPr>
      </w:pPr>
    </w:p>
    <w:p w:rsidR="00FC73A4" w:rsidRDefault="00FC73A4">
      <w:pPr>
        <w:rPr>
          <w:rFonts w:ascii="Calibri" w:eastAsia="Calibri" w:hAnsi="Calibri" w:cs="Calibri"/>
        </w:rPr>
      </w:pPr>
    </w:p>
    <w:p w:rsidR="00FC73A4" w:rsidRDefault="00FC73A4">
      <w:pPr>
        <w:rPr>
          <w:rFonts w:ascii="Calibri" w:eastAsia="Calibri" w:hAnsi="Calibri" w:cs="Calibri"/>
        </w:rPr>
      </w:pPr>
    </w:p>
    <w:p w:rsidR="00FC73A4" w:rsidRDefault="00FC73A4">
      <w:pPr>
        <w:rPr>
          <w:rFonts w:ascii="Calibri" w:eastAsia="Calibri" w:hAnsi="Calibri" w:cs="Calibri"/>
        </w:rPr>
      </w:pPr>
    </w:p>
    <w:p w:rsidR="00FC73A4" w:rsidRDefault="00FC73A4">
      <w:pPr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8"/>
        <w:gridCol w:w="373"/>
        <w:gridCol w:w="370"/>
        <w:gridCol w:w="377"/>
        <w:gridCol w:w="372"/>
        <w:gridCol w:w="369"/>
        <w:gridCol w:w="376"/>
        <w:gridCol w:w="372"/>
        <w:gridCol w:w="369"/>
        <w:gridCol w:w="376"/>
        <w:gridCol w:w="373"/>
        <w:gridCol w:w="369"/>
        <w:gridCol w:w="376"/>
        <w:gridCol w:w="373"/>
        <w:gridCol w:w="369"/>
        <w:gridCol w:w="376"/>
        <w:gridCol w:w="373"/>
        <w:gridCol w:w="369"/>
        <w:gridCol w:w="376"/>
        <w:gridCol w:w="373"/>
        <w:gridCol w:w="369"/>
        <w:gridCol w:w="366"/>
      </w:tblGrid>
      <w:tr w:rsidR="00E80744" w:rsidTr="00DC0444">
        <w:tc>
          <w:tcPr>
            <w:tcW w:w="951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744" w:rsidRDefault="00DC0444" w:rsidP="003A66E4">
            <w:pPr>
              <w:pStyle w:val="Akapitzlist"/>
              <w:tabs>
                <w:tab w:val="left" w:pos="426"/>
              </w:tabs>
              <w:spacing w:after="0" w:line="240" w:lineRule="auto"/>
              <w:ind w:hanging="54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4.4.</w:t>
            </w:r>
            <w:r w:rsidRPr="00DC04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Methods of assessment of the intended </w:t>
            </w:r>
            <w:r w:rsidR="003A66E4">
              <w:rPr>
                <w:rFonts w:ascii="Times New Roman" w:eastAsia="Times New Roman" w:hAnsi="Times New Roman" w:cs="Times New Roman"/>
                <w:b/>
                <w:sz w:val="20"/>
              </w:rPr>
              <w:t>learning</w:t>
            </w:r>
            <w:r w:rsidRPr="00DC04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outcomes</w:t>
            </w:r>
          </w:p>
        </w:tc>
      </w:tr>
      <w:tr w:rsidR="00E80744" w:rsidTr="00DC0444"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Teaching </w:t>
            </w:r>
          </w:p>
          <w:p w:rsidR="00E80744" w:rsidRDefault="00DC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</w:p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(code)</w:t>
            </w:r>
          </w:p>
        </w:tc>
        <w:tc>
          <w:tcPr>
            <w:tcW w:w="78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Method of assessment (+/-)</w:t>
            </w:r>
          </w:p>
        </w:tc>
      </w:tr>
      <w:tr w:rsidR="00E80744" w:rsidTr="00DC0444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744" w:rsidRDefault="00E80744">
            <w:pPr>
              <w:spacing w:after="0" w:line="240" w:lineRule="auto"/>
              <w:ind w:left="4956" w:firstLine="7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Exam oral/</w:t>
            </w:r>
            <w:r>
              <w:rPr>
                <w:rFonts w:ascii="Times New Roman" w:eastAsia="Times New Roman" w:hAnsi="Times New Roman" w:cs="Times New Roman"/>
                <w:b/>
                <w:strike/>
                <w:sz w:val="16"/>
              </w:rPr>
              <w:t>written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*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Test*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Project*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Effort </w:t>
            </w:r>
          </w:p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in class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>*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Self-study*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Group work*           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Others*</w:t>
            </w:r>
          </w:p>
          <w:p w:rsidR="00B9435D" w:rsidRDefault="00B943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Observation</w:t>
            </w:r>
          </w:p>
        </w:tc>
      </w:tr>
      <w:tr w:rsidR="00E80744" w:rsidTr="00DC0444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744" w:rsidRDefault="00E80744">
            <w:pPr>
              <w:spacing w:after="0" w:line="240" w:lineRule="auto"/>
              <w:ind w:left="4956" w:firstLine="7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 of classes</w:t>
            </w:r>
          </w:p>
        </w:tc>
        <w:tc>
          <w:tcPr>
            <w:tcW w:w="111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 of classes</w:t>
            </w:r>
          </w:p>
        </w:tc>
        <w:tc>
          <w:tcPr>
            <w:tcW w:w="111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 of classes</w:t>
            </w:r>
          </w:p>
        </w:tc>
        <w:tc>
          <w:tcPr>
            <w:tcW w:w="11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 of classes</w:t>
            </w:r>
          </w:p>
        </w:tc>
        <w:tc>
          <w:tcPr>
            <w:tcW w:w="11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 of classes</w:t>
            </w:r>
          </w:p>
        </w:tc>
        <w:tc>
          <w:tcPr>
            <w:tcW w:w="11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 of classes</w:t>
            </w:r>
          </w:p>
        </w:tc>
        <w:tc>
          <w:tcPr>
            <w:tcW w:w="110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Form of classes</w:t>
            </w:r>
          </w:p>
        </w:tc>
      </w:tr>
      <w:tr w:rsidR="00DC0444" w:rsidTr="00DC0444"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744" w:rsidRDefault="00E80744">
            <w:pPr>
              <w:spacing w:after="0" w:line="240" w:lineRule="auto"/>
              <w:ind w:left="4956" w:firstLine="7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C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L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...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C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L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...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C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L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...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C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L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...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C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L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...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C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L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...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C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L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...</w:t>
            </w:r>
          </w:p>
        </w:tc>
      </w:tr>
      <w:tr w:rsidR="00DC0444" w:rsidTr="00DC044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W01</w:t>
            </w:r>
          </w:p>
        </w:tc>
        <w:tc>
          <w:tcPr>
            <w:tcW w:w="3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0444" w:rsidTr="00DC044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744" w:rsidRDefault="004714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W02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71447" w:rsidTr="00DC044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W03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0444" w:rsidTr="00DC044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U01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C0444" w:rsidTr="00DC044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U02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71447" w:rsidTr="00DC044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U03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471447" w:rsidRDefault="004714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9435D" w:rsidTr="00DC044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9435D" w:rsidRDefault="0047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K01-K04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+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9435D" w:rsidRDefault="00B943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80744" w:rsidRDefault="00DC044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</w:rPr>
      </w:pPr>
      <w:r>
        <w:rPr>
          <w:rFonts w:ascii="Times New Roman" w:eastAsia="Times New Roman" w:hAnsi="Times New Roman" w:cs="Times New Roman"/>
          <w:b/>
          <w:i/>
          <w:sz w:val="18"/>
        </w:rPr>
        <w:t>*delete as appropriate</w:t>
      </w:r>
    </w:p>
    <w:p w:rsidR="004D6144" w:rsidRPr="004D6144" w:rsidRDefault="004D614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718"/>
        <w:gridCol w:w="7754"/>
      </w:tblGrid>
      <w:tr w:rsidR="00E80744" w:rsidTr="00541054">
        <w:tc>
          <w:tcPr>
            <w:tcW w:w="9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80744" w:rsidRDefault="00DC0444" w:rsidP="003A66E4">
            <w:pPr>
              <w:pStyle w:val="Akapitzlist"/>
              <w:numPr>
                <w:ilvl w:val="1"/>
                <w:numId w:val="22"/>
              </w:numPr>
              <w:spacing w:after="0" w:line="240" w:lineRule="auto"/>
            </w:pPr>
            <w:r w:rsidRPr="00DC04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Criteria of assessment of the intended </w:t>
            </w:r>
            <w:r w:rsidR="003A66E4">
              <w:rPr>
                <w:rFonts w:ascii="Times New Roman" w:eastAsia="Times New Roman" w:hAnsi="Times New Roman" w:cs="Times New Roman"/>
                <w:b/>
                <w:sz w:val="20"/>
              </w:rPr>
              <w:t>learning</w:t>
            </w:r>
            <w:r w:rsidRPr="00DC04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outcomes</w:t>
            </w:r>
          </w:p>
        </w:tc>
      </w:tr>
      <w:tr w:rsidR="00E80744" w:rsidTr="003A66E4">
        <w:trPr>
          <w:trHeight w:val="74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 of classes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Grade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Criterion of assessment</w:t>
            </w:r>
          </w:p>
        </w:tc>
      </w:tr>
      <w:tr w:rsidR="00E80744" w:rsidTr="00541054">
        <w:trPr>
          <w:cantSplit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E80744" w:rsidRDefault="00DC0444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classes (C)*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80744" w:rsidRDefault="00541054" w:rsidP="0054105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From 61%-68% </w:t>
            </w:r>
            <w:r w:rsidR="00DC0444">
              <w:rPr>
                <w:rFonts w:ascii="Times New Roman" w:eastAsia="Times New Roman" w:hAnsi="Times New Roman" w:cs="Times New Roman"/>
                <w:sz w:val="20"/>
              </w:rPr>
              <w:t xml:space="preserve">Learning programme content on the basic level, replies chaotic, leading questions necessary.  </w:t>
            </w:r>
          </w:p>
        </w:tc>
      </w:tr>
      <w:tr w:rsidR="00E80744" w:rsidTr="00541054"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80744" w:rsidRDefault="00E80744">
            <w:pPr>
              <w:spacing w:after="0" w:line="240" w:lineRule="auto"/>
              <w:ind w:left="4956" w:firstLine="7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80744" w:rsidRDefault="00DC0444" w:rsidP="0054105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From </w:t>
            </w:r>
            <w:r w:rsidR="00541054">
              <w:rPr>
                <w:rFonts w:ascii="Times New Roman" w:eastAsia="Times New Roman" w:hAnsi="Times New Roman" w:cs="Times New Roman"/>
                <w:sz w:val="18"/>
              </w:rPr>
              <w:t xml:space="preserve">69%-76%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Learning programme content on the basic level,  answers systematized, requires assistance from  the teacher.</w:t>
            </w:r>
          </w:p>
        </w:tc>
      </w:tr>
      <w:tr w:rsidR="00E80744" w:rsidTr="00541054"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80744" w:rsidRDefault="00E80744">
            <w:pPr>
              <w:spacing w:after="0" w:line="240" w:lineRule="auto"/>
              <w:ind w:left="4956" w:firstLine="7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80744" w:rsidRDefault="00541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77%-84% </w:t>
            </w:r>
            <w:r w:rsidR="00DC0444">
              <w:rPr>
                <w:rFonts w:ascii="Times New Roman" w:eastAsia="Times New Roman" w:hAnsi="Times New Roman" w:cs="Times New Roman"/>
                <w:sz w:val="20"/>
              </w:rPr>
              <w:t>Learning programme content on the basic level,  answers systematized, independent.</w:t>
            </w:r>
          </w:p>
          <w:p w:rsidR="00E80744" w:rsidRDefault="00DC04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Solving of problems in typical situations</w:t>
            </w:r>
          </w:p>
        </w:tc>
      </w:tr>
      <w:tr w:rsidR="00E80744" w:rsidTr="00541054"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80744" w:rsidRDefault="00E80744">
            <w:pPr>
              <w:spacing w:after="0" w:line="240" w:lineRule="auto"/>
              <w:ind w:left="4956" w:firstLine="7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80744" w:rsidRDefault="00DC0444" w:rsidP="0054105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From </w:t>
            </w:r>
            <w:r w:rsidR="00541054">
              <w:rPr>
                <w:rFonts w:ascii="Times New Roman" w:eastAsia="Times New Roman" w:hAnsi="Times New Roman" w:cs="Times New Roman"/>
                <w:sz w:val="20"/>
              </w:rPr>
              <w:t>85%-92%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The scope of presented knowledge exceeds the basic level based on the supplementary literature provided. Solving of problems in new complex situations</w:t>
            </w:r>
          </w:p>
        </w:tc>
      </w:tr>
      <w:tr w:rsidR="00E80744" w:rsidTr="00541054"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80744" w:rsidRDefault="00E80744">
            <w:pPr>
              <w:spacing w:after="0" w:line="240" w:lineRule="auto"/>
              <w:ind w:left="4956" w:firstLine="7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80744" w:rsidRDefault="0054105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From 93</w:t>
            </w:r>
            <w:r w:rsidR="00DC0444"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rPr>
                <w:rFonts w:ascii="Times New Roman" w:eastAsia="Times New Roman" w:hAnsi="Times New Roman" w:cs="Times New Roman"/>
                <w:sz w:val="20"/>
              </w:rPr>
              <w:t>-100%</w:t>
            </w:r>
            <w:r w:rsidR="00DC0444">
              <w:rPr>
                <w:rFonts w:ascii="Times New Roman" w:eastAsia="Times New Roman" w:hAnsi="Times New Roman" w:cs="Times New Roman"/>
                <w:sz w:val="20"/>
              </w:rPr>
              <w:t xml:space="preserve"> The scope of presented knowledge goes beyond the primary level based on independently gained scientific sources of information</w:t>
            </w:r>
          </w:p>
        </w:tc>
      </w:tr>
    </w:tbl>
    <w:p w:rsidR="00E80744" w:rsidRPr="004D6144" w:rsidRDefault="002C6EE1" w:rsidP="004D6144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5" w:tooltip="&quot;thresholds&quot; po polsku" w:history="1">
        <w:r w:rsidR="00541054" w:rsidRPr="00541054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Thresholds</w:t>
        </w:r>
      </w:hyperlink>
      <w:r w:rsidR="00541054" w:rsidRPr="005410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are valid from 2018/ 2019 academic year</w:t>
      </w:r>
    </w:p>
    <w:p w:rsidR="004D6144" w:rsidRDefault="004D614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144" w:rsidRDefault="004D614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144" w:rsidRDefault="004D614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73A4" w:rsidRDefault="00FC73A4" w:rsidP="004D61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6144" w:rsidRPr="004D6144" w:rsidRDefault="004D6144" w:rsidP="00FC73A4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0744" w:rsidRPr="00DC0444" w:rsidRDefault="00DC0444" w:rsidP="00DC0444">
      <w:pPr>
        <w:pStyle w:val="Akapitzlist"/>
        <w:numPr>
          <w:ilvl w:val="0"/>
          <w:numId w:val="22"/>
        </w:numPr>
        <w:tabs>
          <w:tab w:val="left" w:pos="0"/>
        </w:tabs>
        <w:spacing w:after="0" w:line="240" w:lineRule="auto"/>
        <w:ind w:firstLine="66"/>
        <w:rPr>
          <w:rFonts w:ascii="Times New Roman" w:eastAsia="Times New Roman" w:hAnsi="Times New Roman" w:cs="Times New Roman"/>
          <w:b/>
          <w:sz w:val="20"/>
        </w:rPr>
      </w:pPr>
      <w:r w:rsidRPr="00DC0444">
        <w:rPr>
          <w:rFonts w:ascii="Times New Roman" w:eastAsia="Times New Roman" w:hAnsi="Times New Roman" w:cs="Times New Roman"/>
          <w:b/>
          <w:sz w:val="20"/>
        </w:rPr>
        <w:lastRenderedPageBreak/>
        <w:t xml:space="preserve">BALANCE OF ECTS  CREDITS – STUDENT’S WORK INPUT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9"/>
        <w:gridCol w:w="3085"/>
      </w:tblGrid>
      <w:tr w:rsidR="00E80744">
        <w:trPr>
          <w:trHeight w:val="1"/>
        </w:trPr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Student's workload</w:t>
            </w:r>
          </w:p>
        </w:tc>
      </w:tr>
      <w:tr w:rsidR="00E80744">
        <w:trPr>
          <w:trHeight w:val="1"/>
        </w:trPr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E80744">
            <w:pPr>
              <w:spacing w:after="0" w:line="240" w:lineRule="auto"/>
              <w:ind w:left="4956" w:firstLine="7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Full-time</w:t>
            </w:r>
          </w:p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studies</w:t>
            </w:r>
          </w:p>
        </w:tc>
      </w:tr>
      <w:tr w:rsidR="00E80744">
        <w:trPr>
          <w:trHeight w:val="1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</w:t>
            </w:r>
          </w:p>
        </w:tc>
      </w:tr>
      <w:tr w:rsidR="00E80744">
        <w:trPr>
          <w:trHeight w:val="1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Pr="00472FD2" w:rsidRDefault="00D03BA3">
            <w:pPr>
              <w:spacing w:after="0" w:line="240" w:lineRule="auto"/>
              <w:jc w:val="center"/>
            </w:pPr>
            <w:r w:rsidRPr="00472FD2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E80744">
        <w:trPr>
          <w:trHeight w:val="1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Pr="00472FD2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0744">
        <w:trPr>
          <w:trHeight w:val="1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Preparation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Pr="00472FD2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0744">
        <w:trPr>
          <w:trHeight w:val="1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Pr="00472FD2" w:rsidRDefault="00D03B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72FD2">
              <w:rPr>
                <w:rFonts w:ascii="Calibri" w:eastAsia="Calibri" w:hAnsi="Calibri" w:cs="Calibri"/>
              </w:rPr>
              <w:t>5</w:t>
            </w:r>
            <w:r w:rsidRPr="00472FD2">
              <w:rPr>
                <w:rFonts w:ascii="Calibri" w:eastAsia="Calibri" w:hAnsi="Calibri" w:cs="Calibri"/>
                <w:vertAlign w:val="superscript"/>
              </w:rPr>
              <w:t>1</w:t>
            </w:r>
          </w:p>
        </w:tc>
      </w:tr>
      <w:tr w:rsidR="00E80744">
        <w:trPr>
          <w:trHeight w:val="1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</w:tr>
      <w:tr w:rsidR="00E80744">
        <w:trPr>
          <w:trHeight w:val="1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</w:tr>
      <w:tr w:rsidR="00E80744">
        <w:trPr>
          <w:trHeight w:val="1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0744">
        <w:trPr>
          <w:trHeight w:val="1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0744">
        <w:trPr>
          <w:trHeight w:val="1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0744">
        <w:trPr>
          <w:trHeight w:val="1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0744">
        <w:trPr>
          <w:trHeight w:val="1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80744" w:rsidRDefault="00E8074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0744">
        <w:trPr>
          <w:trHeight w:val="1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</w:t>
            </w:r>
          </w:p>
        </w:tc>
      </w:tr>
      <w:tr w:rsidR="00E80744">
        <w:trPr>
          <w:trHeight w:val="1"/>
        </w:trPr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80744" w:rsidRDefault="00DC04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</w:tr>
    </w:tbl>
    <w:p w:rsidR="00E80744" w:rsidRDefault="00E80744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</w:rPr>
      </w:pPr>
    </w:p>
    <w:p w:rsidR="00E80744" w:rsidRDefault="00E8074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</w:rPr>
      </w:pPr>
    </w:p>
    <w:p w:rsidR="00E80744" w:rsidRDefault="00DC0444">
      <w:pPr>
        <w:spacing w:after="0" w:line="240" w:lineRule="auto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Accepted for execution </w:t>
      </w:r>
      <w:r>
        <w:rPr>
          <w:rFonts w:ascii="Times New Roman" w:eastAsia="Times New Roman" w:hAnsi="Times New Roman" w:cs="Times New Roman"/>
          <w:i/>
          <w:sz w:val="14"/>
        </w:rPr>
        <w:t>(date and signatures of the teachers running the course in the given academic year)</w:t>
      </w:r>
    </w:p>
    <w:p w:rsidR="00E80744" w:rsidRDefault="00E80744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16"/>
        </w:rPr>
      </w:pPr>
    </w:p>
    <w:p w:rsidR="00D03BA3" w:rsidRDefault="00DC0444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    ..................................................................................</w:t>
      </w:r>
    </w:p>
    <w:p w:rsidR="00D03BA3" w:rsidRPr="00D03BA3" w:rsidRDefault="00D03BA3" w:rsidP="00D03BA3">
      <w:pPr>
        <w:rPr>
          <w:rFonts w:ascii="Calibri" w:eastAsia="Calibri" w:hAnsi="Calibri" w:cs="Calibri"/>
        </w:rPr>
      </w:pPr>
    </w:p>
    <w:p w:rsidR="00D03BA3" w:rsidRPr="00D03BA3" w:rsidRDefault="00D03BA3" w:rsidP="00D03BA3">
      <w:pPr>
        <w:rPr>
          <w:rFonts w:ascii="Calibri" w:eastAsia="Calibri" w:hAnsi="Calibri" w:cs="Calibri"/>
        </w:rPr>
      </w:pPr>
    </w:p>
    <w:p w:rsidR="00D03BA3" w:rsidRDefault="00D03BA3" w:rsidP="00D03BA3">
      <w:pPr>
        <w:rPr>
          <w:rFonts w:ascii="Calibri" w:eastAsia="Calibri" w:hAnsi="Calibri" w:cs="Calibri"/>
        </w:rPr>
      </w:pPr>
    </w:p>
    <w:p w:rsidR="00D03BA3" w:rsidRPr="00B9435D" w:rsidRDefault="00D03BA3" w:rsidP="00D03BA3">
      <w:pPr>
        <w:rPr>
          <w:rFonts w:ascii="Calibri" w:eastAsia="Calibri" w:hAnsi="Calibri" w:cs="Calibri"/>
        </w:rPr>
      </w:pPr>
      <w:r w:rsidRPr="00B9435D">
        <w:rPr>
          <w:rFonts w:ascii="Calibri" w:eastAsia="Calibri" w:hAnsi="Calibri" w:cs="Calibri"/>
          <w:vertAlign w:val="superscript"/>
        </w:rPr>
        <w:t>1</w:t>
      </w:r>
      <w:r w:rsidRPr="00B9435D">
        <w:rPr>
          <w:rFonts w:ascii="Calibri" w:eastAsia="Calibri" w:hAnsi="Calibri" w:cs="Calibri"/>
        </w:rPr>
        <w:t xml:space="preserve"> e-learning (without</w:t>
      </w:r>
      <w:r w:rsidR="00FC73A4">
        <w:rPr>
          <w:rFonts w:ascii="Calibri" w:eastAsia="Calibri" w:hAnsi="Calibri" w:cs="Calibri"/>
        </w:rPr>
        <w:t xml:space="preserve"> </w:t>
      </w:r>
      <w:r w:rsidRPr="00B9435D">
        <w:rPr>
          <w:rFonts w:ascii="Calibri" w:eastAsia="Calibri" w:hAnsi="Calibri" w:cs="Calibri"/>
        </w:rPr>
        <w:t>participation of the lecturer)</w:t>
      </w:r>
    </w:p>
    <w:p w:rsidR="00E80744" w:rsidRPr="00D03BA3" w:rsidRDefault="00E80744" w:rsidP="00D03BA3">
      <w:pPr>
        <w:rPr>
          <w:rFonts w:ascii="Calibri" w:eastAsia="Calibri" w:hAnsi="Calibri" w:cs="Calibri"/>
        </w:rPr>
      </w:pPr>
    </w:p>
    <w:sectPr w:rsidR="00E80744" w:rsidRPr="00D03BA3" w:rsidSect="009E71B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489"/>
    <w:multiLevelType w:val="multilevel"/>
    <w:tmpl w:val="F2F660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77784"/>
    <w:multiLevelType w:val="multilevel"/>
    <w:tmpl w:val="988E2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B31BC"/>
    <w:multiLevelType w:val="multilevel"/>
    <w:tmpl w:val="4E462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52E13"/>
    <w:multiLevelType w:val="multilevel"/>
    <w:tmpl w:val="A81604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EE4C42"/>
    <w:multiLevelType w:val="multilevel"/>
    <w:tmpl w:val="9FF647C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eastAsia="Times New Roman" w:hAnsi="Times New Roman" w:cs="Times New Roman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eastAsia="Times New Roman" w:hAnsi="Times New Roman" w:cs="Times New Roman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eastAsia="Times New Roman" w:hAnsi="Times New Roman" w:cs="Times New Roman" w:hint="default"/>
        <w:b/>
        <w:sz w:val="20"/>
      </w:rPr>
    </w:lvl>
  </w:abstractNum>
  <w:abstractNum w:abstractNumId="5" w15:restartNumberingAfterBreak="0">
    <w:nsid w:val="1F315EA9"/>
    <w:multiLevelType w:val="multilevel"/>
    <w:tmpl w:val="669E1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0B3246"/>
    <w:multiLevelType w:val="multilevel"/>
    <w:tmpl w:val="89063B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eastAsia="Times New Roman" w:hAnsi="Times New Roman" w:cs="Times New Roman" w:hint="default"/>
        <w:b/>
        <w:sz w:val="20"/>
      </w:rPr>
    </w:lvl>
  </w:abstractNum>
  <w:abstractNum w:abstractNumId="7" w15:restartNumberingAfterBreak="0">
    <w:nsid w:val="2F742A03"/>
    <w:multiLevelType w:val="multilevel"/>
    <w:tmpl w:val="F7C6E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55EB9"/>
    <w:multiLevelType w:val="multilevel"/>
    <w:tmpl w:val="530C449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sz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Times New Roman" w:eastAsia="Times New Roman" w:hAnsi="Times New Roman" w:cs="Times New Roman"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Times New Roman" w:eastAsia="Times New Roman" w:hAnsi="Times New Roman" w:cs="Times New Roman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ascii="Times New Roman" w:eastAsia="Times New Roman" w:hAnsi="Times New Roman" w:cs="Times New Roman" w:hint="default"/>
        <w:b/>
        <w:sz w:val="20"/>
      </w:rPr>
    </w:lvl>
  </w:abstractNum>
  <w:abstractNum w:abstractNumId="9" w15:restartNumberingAfterBreak="0">
    <w:nsid w:val="43F714D7"/>
    <w:multiLevelType w:val="multilevel"/>
    <w:tmpl w:val="506CD1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9FD2856"/>
    <w:multiLevelType w:val="hybridMultilevel"/>
    <w:tmpl w:val="5AF6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339E5"/>
    <w:multiLevelType w:val="multilevel"/>
    <w:tmpl w:val="76D42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2F4D4F"/>
    <w:multiLevelType w:val="multilevel"/>
    <w:tmpl w:val="07884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1878B3"/>
    <w:multiLevelType w:val="multilevel"/>
    <w:tmpl w:val="5832EA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BA25E4"/>
    <w:multiLevelType w:val="multilevel"/>
    <w:tmpl w:val="988808D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eastAsia="Times New Roman" w:hAnsi="Times New Roman" w:cs="Times New Roman" w:hint="default"/>
        <w:b/>
        <w:sz w:val="20"/>
      </w:rPr>
    </w:lvl>
  </w:abstractNum>
  <w:abstractNum w:abstractNumId="15" w15:restartNumberingAfterBreak="0">
    <w:nsid w:val="5C142367"/>
    <w:multiLevelType w:val="multilevel"/>
    <w:tmpl w:val="DD6406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1B3802"/>
    <w:multiLevelType w:val="multilevel"/>
    <w:tmpl w:val="E16C74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EC0FEF"/>
    <w:multiLevelType w:val="multilevel"/>
    <w:tmpl w:val="D190F8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7C5A9B"/>
    <w:multiLevelType w:val="multilevel"/>
    <w:tmpl w:val="453C7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EB775C"/>
    <w:multiLevelType w:val="multilevel"/>
    <w:tmpl w:val="C22A7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B351ED"/>
    <w:multiLevelType w:val="multilevel"/>
    <w:tmpl w:val="5E44D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0B735B"/>
    <w:multiLevelType w:val="hybridMultilevel"/>
    <w:tmpl w:val="6FC69EF2"/>
    <w:lvl w:ilvl="0" w:tplc="A1D87A6E">
      <w:start w:val="63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A5425D"/>
    <w:multiLevelType w:val="multilevel"/>
    <w:tmpl w:val="6520F2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22"/>
  </w:num>
  <w:num w:numId="5">
    <w:abstractNumId w:val="19"/>
  </w:num>
  <w:num w:numId="6">
    <w:abstractNumId w:val="3"/>
  </w:num>
  <w:num w:numId="7">
    <w:abstractNumId w:val="20"/>
  </w:num>
  <w:num w:numId="8">
    <w:abstractNumId w:val="17"/>
  </w:num>
  <w:num w:numId="9">
    <w:abstractNumId w:val="12"/>
  </w:num>
  <w:num w:numId="10">
    <w:abstractNumId w:val="18"/>
  </w:num>
  <w:num w:numId="11">
    <w:abstractNumId w:val="0"/>
  </w:num>
  <w:num w:numId="12">
    <w:abstractNumId w:val="16"/>
  </w:num>
  <w:num w:numId="13">
    <w:abstractNumId w:val="15"/>
  </w:num>
  <w:num w:numId="14">
    <w:abstractNumId w:val="13"/>
  </w:num>
  <w:num w:numId="15">
    <w:abstractNumId w:val="7"/>
  </w:num>
  <w:num w:numId="16">
    <w:abstractNumId w:val="1"/>
  </w:num>
  <w:num w:numId="17">
    <w:abstractNumId w:val="6"/>
  </w:num>
  <w:num w:numId="18">
    <w:abstractNumId w:val="21"/>
  </w:num>
  <w:num w:numId="19">
    <w:abstractNumId w:val="8"/>
  </w:num>
  <w:num w:numId="20">
    <w:abstractNumId w:val="14"/>
  </w:num>
  <w:num w:numId="21">
    <w:abstractNumId w:val="9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0744"/>
    <w:rsid w:val="00033AA8"/>
    <w:rsid w:val="00134DC0"/>
    <w:rsid w:val="002C6EE1"/>
    <w:rsid w:val="003A66E4"/>
    <w:rsid w:val="00471447"/>
    <w:rsid w:val="00472FD2"/>
    <w:rsid w:val="004D6144"/>
    <w:rsid w:val="00541054"/>
    <w:rsid w:val="009E71B5"/>
    <w:rsid w:val="00B9435D"/>
    <w:rsid w:val="00C65CA2"/>
    <w:rsid w:val="00D03BA3"/>
    <w:rsid w:val="00DC0444"/>
    <w:rsid w:val="00DD7BCA"/>
    <w:rsid w:val="00E80744"/>
    <w:rsid w:val="00EB406B"/>
    <w:rsid w:val="00F456FF"/>
    <w:rsid w:val="00FC7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3DD35"/>
  <w15:docId w15:val="{8D8FCE94-0C90-40D2-A813-3FF83B1C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1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444"/>
    <w:pPr>
      <w:ind w:left="720"/>
      <w:contextualSpacing/>
    </w:pPr>
  </w:style>
  <w:style w:type="table" w:customStyle="1" w:styleId="TableGrid">
    <w:name w:val="TableGrid"/>
    <w:rsid w:val="004D6144"/>
    <w:pPr>
      <w:spacing w:after="0" w:line="240" w:lineRule="auto"/>
    </w:pPr>
    <w:rPr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.bab.la/slownik/angielski-polski/threshol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Widak</dc:creator>
  <cp:lastModifiedBy>Emilia Kotlarz</cp:lastModifiedBy>
  <cp:revision>22</cp:revision>
  <dcterms:created xsi:type="dcterms:W3CDTF">2017-11-21T13:26:00Z</dcterms:created>
  <dcterms:modified xsi:type="dcterms:W3CDTF">2024-07-10T08:23:00Z</dcterms:modified>
</cp:coreProperties>
</file>